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2C1D2" w14:textId="33A54A58" w:rsidR="009E0344" w:rsidRDefault="0028073F" w:rsidP="0028073F">
      <w:pPr>
        <w:pStyle w:val="NoSpacing"/>
        <w:jc w:val="center"/>
      </w:pPr>
      <w:r>
        <w:t>SPECIAL MEETING</w:t>
      </w:r>
    </w:p>
    <w:p w14:paraId="6721E5F6" w14:textId="19E97C48" w:rsidR="0028073F" w:rsidRDefault="0028073F" w:rsidP="0028073F">
      <w:pPr>
        <w:pStyle w:val="NoSpacing"/>
        <w:jc w:val="center"/>
      </w:pPr>
      <w:r>
        <w:t>Wednesday, March 31, 2021</w:t>
      </w:r>
    </w:p>
    <w:p w14:paraId="2D51A402" w14:textId="1482C9C2" w:rsidR="0028073F" w:rsidRDefault="0028073F" w:rsidP="0028073F">
      <w:pPr>
        <w:pStyle w:val="NoSpacing"/>
        <w:jc w:val="center"/>
      </w:pPr>
      <w:r>
        <w:t>5:00 P.M.</w:t>
      </w:r>
    </w:p>
    <w:p w14:paraId="7882DC55" w14:textId="02E9D706" w:rsidR="0028073F" w:rsidRDefault="0028073F" w:rsidP="0028073F">
      <w:pPr>
        <w:pStyle w:val="NoSpacing"/>
        <w:jc w:val="center"/>
      </w:pPr>
      <w:r>
        <w:t>Meenon Town Hall</w:t>
      </w:r>
    </w:p>
    <w:p w14:paraId="34163AD3" w14:textId="77777777" w:rsidR="0028073F" w:rsidRDefault="0028073F" w:rsidP="0028073F">
      <w:pPr>
        <w:jc w:val="center"/>
      </w:pPr>
    </w:p>
    <w:p w14:paraId="1EB1960E" w14:textId="4786CABC" w:rsidR="0028073F" w:rsidRDefault="0028073F">
      <w:r>
        <w:t xml:space="preserve">The meeting was called to order at 5:05 P.M. by </w:t>
      </w:r>
      <w:r w:rsidR="007424B2">
        <w:t>Chairman</w:t>
      </w:r>
      <w:r>
        <w:t xml:space="preserve"> O’Brien.</w:t>
      </w:r>
    </w:p>
    <w:p w14:paraId="662C6A8E" w14:textId="452B044F" w:rsidR="0028073F" w:rsidRDefault="0028073F">
      <w:r>
        <w:t>Notice was posted.</w:t>
      </w:r>
    </w:p>
    <w:p w14:paraId="1089B3D9" w14:textId="1BC343E2" w:rsidR="0028073F" w:rsidRDefault="0028073F">
      <w:r>
        <w:t>No Public Comments.</w:t>
      </w:r>
    </w:p>
    <w:p w14:paraId="2D0FF17F" w14:textId="119E089C" w:rsidR="0028073F" w:rsidRDefault="0028073F">
      <w:r>
        <w:t xml:space="preserve">Chelmo Campground </w:t>
      </w:r>
      <w:r w:rsidR="007424B2">
        <w:t>– Questions</w:t>
      </w:r>
      <w:r w:rsidR="00587DCE">
        <w:t xml:space="preserve"> from the constituents in attendance</w:t>
      </w:r>
      <w:r w:rsidR="000A12E7">
        <w:t>:</w:t>
      </w:r>
      <w:r w:rsidR="00587DCE">
        <w:t xml:space="preserve">  </w:t>
      </w:r>
      <w:r w:rsidR="000A12E7">
        <w:t>N</w:t>
      </w:r>
      <w:r w:rsidR="00587DCE">
        <w:t xml:space="preserve">. Koerper </w:t>
      </w:r>
      <w:r w:rsidR="007424B2">
        <w:t>asked “</w:t>
      </w:r>
      <w:r w:rsidR="00587DCE">
        <w:t>why the opposition”, O’Brien explained that Meenon Township receives nothing by allowing this to go forward. Mr. Koerper also asked “how did the county let this get so far?</w:t>
      </w:r>
      <w:r w:rsidR="000A12E7">
        <w:t xml:space="preserve">  Mr. Hamilton explained Chapter 30 and how it works.   O’Brien explained that we cannot stop the process, but we can certainly explain why we approve or disapprove.  </w:t>
      </w:r>
      <w:r>
        <w:t xml:space="preserve"> </w:t>
      </w:r>
      <w:r w:rsidR="00587DCE">
        <w:t xml:space="preserve">After much discussion, the Board decided that they did not have enough information to </w:t>
      </w:r>
      <w:r w:rsidR="007424B2">
        <w:t>decide</w:t>
      </w:r>
      <w:r w:rsidR="00587DCE">
        <w:t>.  Mr. Don Hamilton from the Township of Oakland shared</w:t>
      </w:r>
      <w:r w:rsidR="000A12E7">
        <w:t xml:space="preserve"> two </w:t>
      </w:r>
      <w:r w:rsidR="00587DCE">
        <w:t>letters of opposition</w:t>
      </w:r>
      <w:r w:rsidR="000A12E7">
        <w:t xml:space="preserve"> one</w:t>
      </w:r>
      <w:r w:rsidR="00587DCE">
        <w:t xml:space="preserve"> from the Township of Oakland and </w:t>
      </w:r>
      <w:r w:rsidR="000A12E7">
        <w:t>one from the</w:t>
      </w:r>
      <w:r w:rsidR="00587DCE">
        <w:t xml:space="preserve"> Village of Webster</w:t>
      </w:r>
      <w:r w:rsidR="000A12E7">
        <w:t>.</w:t>
      </w:r>
      <w:r w:rsidR="00587DCE">
        <w:t xml:space="preserve">   After discussion, Taylor made the motion to approve the draft letter and </w:t>
      </w:r>
      <w:r w:rsidR="000A12E7">
        <w:t xml:space="preserve">one </w:t>
      </w:r>
      <w:r w:rsidR="00587DCE">
        <w:t>send it to the Land Use Office, seconded by Strese.  Motion carried.</w:t>
      </w:r>
      <w:r w:rsidR="000A12E7">
        <w:t xml:space="preserve">  The Clerk was instructed to send the letter to the Land Use Office of Burnett County.</w:t>
      </w:r>
    </w:p>
    <w:p w14:paraId="5FA35A14" w14:textId="4C2BC893" w:rsidR="000A12E7" w:rsidRDefault="000A12E7">
      <w:r>
        <w:t xml:space="preserve">Spring Park – how should we present this to the constituents at the Annual Meeting?  The landowners would like us to sell the property to them, they have submitted a proposal for the property.  R. Strese has been in contact with Bob Pardun and he submitted an assessment indicating that the property in question is valued at $125,000.00, which is not what the residents indicated.  The proposal the landowners have presented to the township is much lower.  O’Brien thinks that the offer the property owners submitted should be rejected.  Strese indicated that it is not our land to sell, it belongs to the township, the constituents of the township should be the ones to decide if we should sell it.  Taylor will create a presentation for the Annual meeting </w:t>
      </w:r>
      <w:r w:rsidR="007424B2">
        <w:t>and</w:t>
      </w:r>
      <w:r>
        <w:t xml:space="preserve"> see if Adam Benson could attend.</w:t>
      </w:r>
    </w:p>
    <w:p w14:paraId="2ADF38B8" w14:textId="591F331C" w:rsidR="000A12E7" w:rsidRDefault="000A12E7">
      <w:r>
        <w:t xml:space="preserve">Town Hall – Taylor has a building that he would like the Township to look at.   The Town Hall is </w:t>
      </w:r>
      <w:r w:rsidR="007424B2">
        <w:t>not</w:t>
      </w:r>
      <w:r>
        <w:t xml:space="preserve"> in </w:t>
      </w:r>
      <w:r w:rsidR="007424B2">
        <w:t>particularly good</w:t>
      </w:r>
      <w:r>
        <w:t xml:space="preserve"> shape and we should bring it to the constituents to see if we can remodel/build or </w:t>
      </w:r>
      <w:r w:rsidR="007424B2">
        <w:t>find a different building to rent/buy.   Much discussion on this item.  It will be brought to the Annual Meeting for direction.</w:t>
      </w:r>
    </w:p>
    <w:p w14:paraId="6B3B6FBB" w14:textId="35229D80" w:rsidR="007424B2" w:rsidRDefault="007424B2">
      <w:r>
        <w:t>Motion by Taylor to adjourn at 7:00 P.M, seconded by Strese.  Motion carried.</w:t>
      </w:r>
    </w:p>
    <w:p w14:paraId="0C010EF2" w14:textId="4ACCF0A8" w:rsidR="007424B2" w:rsidRDefault="007424B2">
      <w:r>
        <w:t>The Board was holding a safety meeting with the town employee immediately following the special meeting.</w:t>
      </w:r>
    </w:p>
    <w:p w14:paraId="333944BC" w14:textId="77777777" w:rsidR="007424B2" w:rsidRDefault="007424B2"/>
    <w:p w14:paraId="32541A3D" w14:textId="5F7F5938" w:rsidR="000A12E7" w:rsidRDefault="000A12E7"/>
    <w:p w14:paraId="338EA8FD" w14:textId="77777777" w:rsidR="000A12E7" w:rsidRDefault="000A12E7"/>
    <w:sectPr w:rsidR="000A1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D1"/>
    <w:rsid w:val="000A12E7"/>
    <w:rsid w:val="002126D1"/>
    <w:rsid w:val="0028073F"/>
    <w:rsid w:val="004F6505"/>
    <w:rsid w:val="00587DCE"/>
    <w:rsid w:val="007424B2"/>
    <w:rsid w:val="009E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5B16"/>
  <w15:chartTrackingRefBased/>
  <w15:docId w15:val="{01508969-D78A-4ABA-B084-D4D6BBAB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07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suzanna0203@outlook.com</dc:creator>
  <cp:keywords/>
  <dc:description/>
  <cp:lastModifiedBy>suzanna0203@outlook.com</cp:lastModifiedBy>
  <cp:revision>4</cp:revision>
  <dcterms:created xsi:type="dcterms:W3CDTF">2021-03-31T21:29:00Z</dcterms:created>
  <dcterms:modified xsi:type="dcterms:W3CDTF">2021-04-05T14:33:00Z</dcterms:modified>
</cp:coreProperties>
</file>